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9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003"/>
        <w:gridCol w:w="1148"/>
        <w:gridCol w:w="1148"/>
        <w:gridCol w:w="1866"/>
      </w:tblGrid>
      <w:tr w:rsidR="00FC6D96" w:rsidRPr="00A80F49" w:rsidTr="00FD3A8E">
        <w:trPr>
          <w:trHeight w:val="315"/>
          <w:jc w:val="center"/>
        </w:trPr>
        <w:tc>
          <w:tcPr>
            <w:tcW w:w="77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Age</w:t>
            </w:r>
          </w:p>
        </w:tc>
        <w:tc>
          <w:tcPr>
            <w:tcW w:w="21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80F49" w:rsidRDefault="00A80F49" w:rsidP="00A80F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de-DE"/>
              </w:rPr>
              <w:t>Calculated</w:t>
            </w:r>
          </w:p>
          <w:p w:rsidR="00FC6D96" w:rsidRPr="00A80F49" w:rsidRDefault="00A80F49" w:rsidP="00A80F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de-DE"/>
              </w:rPr>
              <w:t>reference intervals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de-DE"/>
              </w:rPr>
            </w:pPr>
            <w:r w:rsidRPr="00A80F49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de-DE"/>
              </w:rPr>
              <w:t>Nir et al.</w:t>
            </w:r>
          </w:p>
        </w:tc>
        <w:tc>
          <w:tcPr>
            <w:tcW w:w="1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de-DE"/>
              </w:rPr>
            </w:pPr>
            <w:r w:rsidRPr="00A80F49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de-DE"/>
              </w:rPr>
              <w:t>Age interval</w:t>
            </w:r>
          </w:p>
        </w:tc>
      </w:tr>
      <w:tr w:rsidR="00FC6D96" w:rsidRPr="00A80F49" w:rsidTr="00FD3A8E">
        <w:trPr>
          <w:trHeight w:val="315"/>
          <w:jc w:val="center"/>
        </w:trPr>
        <w:tc>
          <w:tcPr>
            <w:tcW w:w="77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de-DE"/>
              </w:rPr>
            </w:pPr>
            <w:r w:rsidRPr="00A80F49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de-DE"/>
              </w:rPr>
              <w:t>2.5%tile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de-DE"/>
              </w:rPr>
            </w:pPr>
            <w:r w:rsidRPr="00A80F49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de-DE"/>
              </w:rPr>
              <w:t>97.5%tile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de-DE"/>
              </w:rPr>
            </w:pPr>
            <w:r w:rsidRPr="00A80F49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de-DE"/>
              </w:rPr>
              <w:t>97.5%tile</w:t>
            </w: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de-DE"/>
              </w:rPr>
            </w:pPr>
          </w:p>
        </w:tc>
      </w:tr>
      <w:tr w:rsidR="00FC6D96" w:rsidRPr="00A80F49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80F49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Birth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80F49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-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80F49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-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80F49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13,222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80F49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0 - 2 d</w:t>
            </w:r>
          </w:p>
        </w:tc>
      </w:tr>
      <w:tr w:rsidR="00FC6D96" w:rsidRPr="00A80F49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80F49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1 d</w:t>
            </w:r>
          </w:p>
        </w:tc>
        <w:tc>
          <w:tcPr>
            <w:tcW w:w="10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80F49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470</w:t>
            </w:r>
          </w:p>
        </w:tc>
        <w:tc>
          <w:tcPr>
            <w:tcW w:w="11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80F49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14,488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80F49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2 d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A80F49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80F49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328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80F49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10</w:t>
            </w: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,209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3 d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266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8,319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6,502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3 - 11 d</w:t>
            </w: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5 d</w:t>
            </w:r>
          </w:p>
        </w:tc>
        <w:tc>
          <w:tcPr>
            <w:tcW w:w="10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204</w:t>
            </w:r>
          </w:p>
        </w:tc>
        <w:tc>
          <w:tcPr>
            <w:tcW w:w="11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6,427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7 d</w:t>
            </w:r>
          </w:p>
        </w:tc>
        <w:tc>
          <w:tcPr>
            <w:tcW w:w="10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171</w:t>
            </w:r>
          </w:p>
        </w:tc>
        <w:tc>
          <w:tcPr>
            <w:tcW w:w="11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5,423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9 d</w:t>
            </w:r>
          </w:p>
        </w:tc>
        <w:tc>
          <w:tcPr>
            <w:tcW w:w="10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150</w:t>
            </w:r>
          </w:p>
        </w:tc>
        <w:tc>
          <w:tcPr>
            <w:tcW w:w="11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4,776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11 d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135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4,316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12 d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129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4,131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12 d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to</w:t>
            </w:r>
            <w:proofErr w:type="spellEnd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≤ 1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mo</w:t>
            </w:r>
            <w:proofErr w:type="spellEnd"/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18 d</w:t>
            </w:r>
          </w:p>
        </w:tc>
        <w:tc>
          <w:tcPr>
            <w:tcW w:w="10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105</w:t>
            </w:r>
          </w:p>
        </w:tc>
        <w:tc>
          <w:tcPr>
            <w:tcW w:w="11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3,366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24 d</w:t>
            </w:r>
          </w:p>
        </w:tc>
        <w:tc>
          <w:tcPr>
            <w:tcW w:w="10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90</w:t>
            </w:r>
          </w:p>
        </w:tc>
        <w:tc>
          <w:tcPr>
            <w:tcW w:w="11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2,911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1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mo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2,600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2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mo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56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1,817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1,000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&gt; 1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mo</w:t>
            </w:r>
            <w:proofErr w:type="spellEnd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to</w:t>
            </w:r>
            <w:proofErr w:type="spellEnd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≤ 1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4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mo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39</w:t>
            </w:r>
          </w:p>
        </w:tc>
        <w:tc>
          <w:tcPr>
            <w:tcW w:w="11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1,281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8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mo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27</w:t>
            </w:r>
          </w:p>
        </w:tc>
        <w:tc>
          <w:tcPr>
            <w:tcW w:w="11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902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12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mo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22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736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1¼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20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657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675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&gt; 1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to</w:t>
            </w:r>
            <w:proofErr w:type="spellEnd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≤ 2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1½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18</w:t>
            </w:r>
          </w:p>
        </w:tc>
        <w:tc>
          <w:tcPr>
            <w:tcW w:w="11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600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1¾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16</w:t>
            </w:r>
          </w:p>
        </w:tc>
        <w:tc>
          <w:tcPr>
            <w:tcW w:w="11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555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2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518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3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423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327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&gt; 2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to</w:t>
            </w:r>
            <w:proofErr w:type="spellEnd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≤ 6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4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11</w:t>
            </w:r>
          </w:p>
        </w:tc>
        <w:tc>
          <w:tcPr>
            <w:tcW w:w="11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365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5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327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6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298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8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258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242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&gt; 6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to</w:t>
            </w:r>
            <w:proofErr w:type="spellEnd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≤ 14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10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230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12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210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14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194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15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187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207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&gt; 14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to</w:t>
            </w:r>
            <w:proofErr w:type="spellEnd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≤ 18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</w:tr>
      <w:tr w:rsidR="00FC6D96" w:rsidRPr="00D87925" w:rsidTr="00FD3A8E">
        <w:trPr>
          <w:trHeight w:val="300"/>
          <w:jc w:val="center"/>
        </w:trPr>
        <w:tc>
          <w:tcPr>
            <w:tcW w:w="777" w:type="dxa"/>
            <w:tcBorders>
              <w:top w:val="single" w:sz="4" w:space="0" w:color="FFFFFF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16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  <w:tc>
          <w:tcPr>
            <w:tcW w:w="100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1148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181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15"/>
          <w:jc w:val="center"/>
        </w:trPr>
        <w:tc>
          <w:tcPr>
            <w:tcW w:w="777" w:type="dxa"/>
            <w:tcBorders>
              <w:top w:val="single" w:sz="4" w:space="0" w:color="FFFFFF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17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  <w:tc>
          <w:tcPr>
            <w:tcW w:w="100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1148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176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FC6D96" w:rsidRPr="00D87925" w:rsidTr="00FD3A8E">
        <w:trPr>
          <w:trHeight w:val="315"/>
          <w:jc w:val="center"/>
        </w:trPr>
        <w:tc>
          <w:tcPr>
            <w:tcW w:w="777" w:type="dxa"/>
            <w:tcBorders>
              <w:top w:val="single" w:sz="4" w:space="0" w:color="FFFFFF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18 </w:t>
            </w:r>
            <w:proofErr w:type="spellStart"/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yr</w:t>
            </w:r>
            <w:proofErr w:type="spellEnd"/>
          </w:p>
        </w:tc>
        <w:tc>
          <w:tcPr>
            <w:tcW w:w="100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114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7925">
              <w:rPr>
                <w:rFonts w:ascii="Calibri" w:eastAsia="Times New Roman" w:hAnsi="Calibri" w:cs="Times New Roman"/>
                <w:color w:val="000000"/>
                <w:lang w:eastAsia="de-DE"/>
              </w:rPr>
              <w:t>171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6D96" w:rsidRPr="00D87925" w:rsidRDefault="00FC6D96" w:rsidP="00FD3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</w:tbl>
    <w:p w:rsidR="00FC6D96" w:rsidRDefault="00FC6D96" w:rsidP="00A80F49">
      <w:pPr>
        <w:spacing w:after="120" w:line="240" w:lineRule="auto"/>
        <w:rPr>
          <w:rFonts w:ascii="Calibri" w:eastAsia="Times New Roman" w:hAnsi="Calibri" w:cs="Times New Roman"/>
          <w:b/>
          <w:color w:val="FF0000"/>
          <w:lang w:val="en-US" w:eastAsia="de-DE"/>
        </w:rPr>
      </w:pPr>
    </w:p>
    <w:p w:rsidR="00A80F49" w:rsidRDefault="00A80F49" w:rsidP="00A80F49">
      <w:pPr>
        <w:spacing w:line="240" w:lineRule="auto"/>
        <w:jc w:val="both"/>
        <w:rPr>
          <w:b/>
          <w:lang w:val="en-US"/>
        </w:rPr>
      </w:pPr>
    </w:p>
    <w:p w:rsidR="00734383" w:rsidRPr="00C930BB" w:rsidRDefault="00D87925">
      <w:pPr>
        <w:spacing w:line="480" w:lineRule="auto"/>
        <w:jc w:val="both"/>
        <w:rPr>
          <w:lang w:val="en-US"/>
        </w:rPr>
      </w:pPr>
      <w:r w:rsidRPr="00D87925">
        <w:rPr>
          <w:b/>
          <w:lang w:val="en-US"/>
        </w:rPr>
        <w:t>Supplemental Table 1:</w:t>
      </w:r>
      <w:r w:rsidRPr="00D87925">
        <w:rPr>
          <w:b/>
          <w:lang w:val="en-US"/>
        </w:rPr>
        <w:tab/>
      </w:r>
      <w:r w:rsidR="00AC3158">
        <w:rPr>
          <w:lang w:val="en-US"/>
        </w:rPr>
        <w:t xml:space="preserve">Reference intervals </w:t>
      </w:r>
      <w:r w:rsidR="00AC3158" w:rsidRPr="00AC3158">
        <w:rPr>
          <w:lang w:val="en-US"/>
        </w:rPr>
        <w:t>of NT-proBNP [pg/ml]</w:t>
      </w:r>
      <w:r w:rsidR="00AC3158">
        <w:rPr>
          <w:lang w:val="en-US"/>
        </w:rPr>
        <w:t xml:space="preserve"> with u</w:t>
      </w:r>
      <w:r w:rsidR="00AC3158" w:rsidRPr="00AC3158">
        <w:rPr>
          <w:lang w:val="en-US"/>
        </w:rPr>
        <w:t>pper (97.</w:t>
      </w:r>
      <w:r w:rsidR="009B1115">
        <w:rPr>
          <w:lang w:val="en-US"/>
        </w:rPr>
        <w:t>5th percentile) and lower limit</w:t>
      </w:r>
      <w:r w:rsidR="00AC3158" w:rsidRPr="00AC3158">
        <w:rPr>
          <w:lang w:val="en-US"/>
        </w:rPr>
        <w:t xml:space="preserve"> (2.5th percentile) in different age groups. </w:t>
      </w:r>
      <w:r w:rsidR="003525EF">
        <w:rPr>
          <w:lang w:val="en-US"/>
        </w:rPr>
        <w:t>C</w:t>
      </w:r>
      <w:r w:rsidR="00A80F49">
        <w:rPr>
          <w:lang w:val="en-US"/>
        </w:rPr>
        <w:t>alculated limits</w:t>
      </w:r>
      <w:r w:rsidR="006D04CD">
        <w:rPr>
          <w:lang w:val="en-US"/>
        </w:rPr>
        <w:t xml:space="preserve"> for discrete ages</w:t>
      </w:r>
      <w:r w:rsidR="00A80F49">
        <w:rPr>
          <w:lang w:val="en-US"/>
        </w:rPr>
        <w:t xml:space="preserve"> according to </w:t>
      </w:r>
      <w:r w:rsidR="0057161C">
        <w:rPr>
          <w:lang w:val="en-US"/>
        </w:rPr>
        <w:t xml:space="preserve">continuous </w:t>
      </w:r>
      <w:r w:rsidR="00A80F49">
        <w:rPr>
          <w:lang w:val="en-US"/>
        </w:rPr>
        <w:t>R</w:t>
      </w:r>
      <w:r w:rsidR="0057161C">
        <w:rPr>
          <w:lang w:val="en-US"/>
        </w:rPr>
        <w:t xml:space="preserve">I </w:t>
      </w:r>
      <w:r w:rsidR="00A80F49">
        <w:rPr>
          <w:lang w:val="en-US"/>
        </w:rPr>
        <w:t xml:space="preserve">equations </w:t>
      </w:r>
      <w:r w:rsidR="00470B0C" w:rsidRPr="00470B0C">
        <w:rPr>
          <w:lang w:val="en-US"/>
        </w:rPr>
        <w:t>are compare</w:t>
      </w:r>
      <w:bookmarkStart w:id="0" w:name="_GoBack"/>
      <w:bookmarkEnd w:id="0"/>
      <w:r w:rsidR="00470B0C" w:rsidRPr="00470B0C">
        <w:rPr>
          <w:lang w:val="en-US"/>
        </w:rPr>
        <w:t xml:space="preserve">d </w:t>
      </w:r>
      <w:r w:rsidR="00470B0C">
        <w:rPr>
          <w:lang w:val="en-US"/>
        </w:rPr>
        <w:t>to</w:t>
      </w:r>
      <w:r w:rsidR="00470B0C" w:rsidRPr="00470B0C">
        <w:rPr>
          <w:lang w:val="en-US"/>
        </w:rPr>
        <w:t xml:space="preserve"> Nir et al. [4]</w:t>
      </w:r>
      <w:r w:rsidR="006D04CD">
        <w:rPr>
          <w:lang w:val="en-US"/>
        </w:rPr>
        <w:t xml:space="preserve"> original interval data</w:t>
      </w:r>
      <w:r w:rsidR="00470B0C" w:rsidRPr="00470B0C">
        <w:rPr>
          <w:lang w:val="en-US"/>
        </w:rPr>
        <w:t>.</w:t>
      </w:r>
      <w:r w:rsidR="00734383">
        <w:rPr>
          <w:lang w:val="en-US"/>
        </w:rPr>
        <w:t xml:space="preserve"> </w:t>
      </w:r>
      <w:r w:rsidR="00C930BB" w:rsidRPr="00C930BB">
        <w:rPr>
          <w:lang w:val="en-US"/>
        </w:rPr>
        <w:t>For the discrete intervals, the 2.5th percentile is missing entirely and no data are available for the age of 12 to 30 days.</w:t>
      </w:r>
    </w:p>
    <w:sectPr w:rsidR="00734383" w:rsidRPr="00C930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25"/>
    <w:rsid w:val="003525EF"/>
    <w:rsid w:val="0040248D"/>
    <w:rsid w:val="00430F37"/>
    <w:rsid w:val="00470B0C"/>
    <w:rsid w:val="00555CC8"/>
    <w:rsid w:val="0057161C"/>
    <w:rsid w:val="006D04CD"/>
    <w:rsid w:val="007323DB"/>
    <w:rsid w:val="00734383"/>
    <w:rsid w:val="009B1115"/>
    <w:rsid w:val="00A80F49"/>
    <w:rsid w:val="00AC3158"/>
    <w:rsid w:val="00C930BB"/>
    <w:rsid w:val="00D87925"/>
    <w:rsid w:val="00FC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792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792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Deutsches Herzzentrum München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Palm</dc:creator>
  <cp:lastModifiedBy>Jonas Palm</cp:lastModifiedBy>
  <cp:revision>13</cp:revision>
  <dcterms:created xsi:type="dcterms:W3CDTF">2020-02-21T12:06:00Z</dcterms:created>
  <dcterms:modified xsi:type="dcterms:W3CDTF">2020-02-21T14:27:00Z</dcterms:modified>
</cp:coreProperties>
</file>